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61207" w14:textId="77777777" w:rsidR="00277954" w:rsidRPr="00656114" w:rsidRDefault="00277954" w:rsidP="00277954">
      <w:pPr>
        <w:pStyle w:val="3"/>
        <w:rPr>
          <w:rFonts w:ascii="Times New Roman" w:eastAsia="宋体" w:hAnsi="Times New Roman" w:cs="Times New Roman"/>
          <w:b/>
          <w:bCs/>
          <w:color w:val="auto"/>
          <w:sz w:val="28"/>
          <w:szCs w:val="28"/>
        </w:rPr>
      </w:pPr>
      <w:r w:rsidRPr="00656114">
        <w:rPr>
          <w:rFonts w:ascii="Times New Roman" w:eastAsia="宋体" w:hAnsi="Times New Roman" w:cs="Times New Roman"/>
          <w:b/>
          <w:bCs/>
          <w:color w:val="auto"/>
          <w:sz w:val="28"/>
          <w:szCs w:val="28"/>
        </w:rPr>
        <w:t xml:space="preserve">6.7  </w:t>
      </w:r>
      <w:r w:rsidRPr="00656114">
        <w:rPr>
          <w:rFonts w:ascii="Times New Roman" w:eastAsia="宋体" w:hAnsi="Times New Roman" w:cs="Times New Roman"/>
          <w:b/>
          <w:bCs/>
          <w:color w:val="auto"/>
          <w:sz w:val="28"/>
          <w:szCs w:val="28"/>
        </w:rPr>
        <w:t>功率半导体测试仪</w:t>
      </w:r>
    </w:p>
    <w:p w14:paraId="5D9E739A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方案指标对照表：</w:t>
      </w:r>
    </w:p>
    <w:p w14:paraId="22C5CBB7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2"/>
        <w:gridCol w:w="2351"/>
        <w:gridCol w:w="2366"/>
        <w:gridCol w:w="2152"/>
      </w:tblGrid>
      <w:tr w:rsidR="00656114" w:rsidRPr="00656114" w14:paraId="3301E875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24ED1F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A9763C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标书要求指标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29A99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方案实现指标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5B34B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备注</w:t>
            </w:r>
          </w:p>
        </w:tc>
      </w:tr>
      <w:tr w:rsidR="00656114" w:rsidRPr="00656114" w14:paraId="089A7418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3FAF23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2EBB5E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具备对最大电压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1700V /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最大电流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1000A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规格的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IGBT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MOSFET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器件的动态、静态参数测试能力。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D6BD1E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最大电压：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5000V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（静态）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/2000V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（动态）；最大电流：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1600A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（静态）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/4000A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（动态）；测试精度：静态栅极漏电流达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pA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级别，动态测试电流软件显示精度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2% FS±2A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功能支持：支持所有要求的动态、静态测试项目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221C0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完全满足</w:t>
            </w:r>
            <w:proofErr w:type="gram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招文件</w:t>
            </w:r>
            <w:proofErr w:type="gramEnd"/>
          </w:p>
        </w:tc>
      </w:tr>
      <w:tr w:rsidR="00656114" w:rsidRPr="00656114" w14:paraId="22FFBFCF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6462A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28B73F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(4)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静态测试项目包含：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IGEs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：栅极漏流，集电极发射极短路；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VGE (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th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：栅极发射极阈值电压；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VCEsat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：集电极发射极饱和电压；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VF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：二极管正向压降；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ICEs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集成电路：集电极截止电流，栅极发射极短路；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VCEs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：集电极击穿电压，栅极发射极短路；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0AAFE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IGEs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VGE (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th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（兼容两种测试方法）、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VCEsat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VF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ICEs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VCEs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等所有静态测试项目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0BC7E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完全满足</w:t>
            </w:r>
            <w:proofErr w:type="gram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招文件</w:t>
            </w:r>
            <w:proofErr w:type="gramEnd"/>
          </w:p>
        </w:tc>
      </w:tr>
      <w:tr w:rsidR="00656114" w:rsidRPr="00656114" w14:paraId="116B7DF3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6E1D1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5F2B10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(5)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动态测试项目至少包含：开通测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试；关断测试；反向恢复测试；短路测试；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3DCA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支持单脉冲、双脉冲、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RBSOA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、短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路、反向恢复等动态测试项目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3E1D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完全满足</w:t>
            </w:r>
            <w:proofErr w:type="gram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招文件</w:t>
            </w:r>
            <w:proofErr w:type="gramEnd"/>
          </w:p>
        </w:tc>
      </w:tr>
      <w:tr w:rsidR="00656114" w:rsidRPr="00656114" w14:paraId="1A116BEC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B978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814ED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(6)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支持远程控制功能。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B97EE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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动态设备支持无线程控调节；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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静态设备开放通讯接口，支持数据存储与报告生成；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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测试过程监控、数据采集与报告生成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6D2C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完全满足</w:t>
            </w:r>
            <w:proofErr w:type="gram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招文件</w:t>
            </w:r>
            <w:proofErr w:type="gramEnd"/>
          </w:p>
        </w:tc>
      </w:tr>
    </w:tbl>
    <w:p w14:paraId="2965FCBA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本方案选择华科智源功率器件静态参数测试仪和杭州飞</w:t>
      </w:r>
      <w:proofErr w:type="gramStart"/>
      <w:r w:rsidRPr="00656114">
        <w:rPr>
          <w:rFonts w:ascii="Times New Roman" w:eastAsia="宋体" w:hAnsi="Times New Roman" w:cs="Times New Roman"/>
          <w:sz w:val="24"/>
          <w:szCs w:val="24"/>
        </w:rPr>
        <w:t>仕</w:t>
      </w:r>
      <w:proofErr w:type="gramEnd"/>
      <w:r w:rsidRPr="00656114">
        <w:rPr>
          <w:rFonts w:ascii="Times New Roman" w:eastAsia="宋体" w:hAnsi="Times New Roman" w:cs="Times New Roman"/>
          <w:sz w:val="24"/>
          <w:szCs w:val="24"/>
        </w:rPr>
        <w:t>得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ME300D-SE </w:t>
      </w:r>
      <w:r w:rsidRPr="00656114">
        <w:rPr>
          <w:rFonts w:ascii="Times New Roman" w:eastAsia="宋体" w:hAnsi="Times New Roman" w:cs="Times New Roman"/>
          <w:sz w:val="24"/>
          <w:szCs w:val="24"/>
        </w:rPr>
        <w:t>动态特性测试设备，完全满足系统的测试需求，包括静态和动态参数测试项目，并支持远程控制功能。</w:t>
      </w:r>
    </w:p>
    <w:p w14:paraId="489D23B1" w14:textId="77777777" w:rsidR="00277954" w:rsidRPr="00384A10" w:rsidRDefault="00277954" w:rsidP="00277954">
      <w:pPr>
        <w:pStyle w:val="4"/>
        <w:rPr>
          <w:rFonts w:ascii="Times New Roman" w:cs="Times New Roman"/>
          <w:b/>
          <w:bCs/>
          <w:color w:val="auto"/>
          <w:sz w:val="24"/>
          <w:szCs w:val="24"/>
        </w:rPr>
      </w:pPr>
      <w:r w:rsidRPr="00384A10">
        <w:rPr>
          <w:rFonts w:ascii="Times New Roman" w:cs="Times New Roman"/>
          <w:b/>
          <w:bCs/>
          <w:color w:val="auto"/>
          <w:sz w:val="24"/>
          <w:szCs w:val="24"/>
        </w:rPr>
        <w:t xml:space="preserve">6.7.1 </w:t>
      </w:r>
      <w:r w:rsidRPr="00384A10">
        <w:rPr>
          <w:rFonts w:ascii="Times New Roman" w:cs="Times New Roman"/>
          <w:b/>
          <w:bCs/>
          <w:color w:val="auto"/>
          <w:sz w:val="24"/>
          <w:szCs w:val="24"/>
        </w:rPr>
        <w:t>系统配置</w:t>
      </w:r>
    </w:p>
    <w:p w14:paraId="4F6F1903" w14:textId="77777777" w:rsidR="00277954" w:rsidRPr="00384A10" w:rsidRDefault="00277954" w:rsidP="00277954">
      <w:pPr>
        <w:pStyle w:val="5"/>
        <w:rPr>
          <w:rFonts w:ascii="Times New Roman" w:cs="Times New Roman"/>
          <w:b/>
          <w:bCs/>
          <w:color w:val="auto"/>
          <w:szCs w:val="24"/>
        </w:rPr>
      </w:pPr>
      <w:r w:rsidRPr="00384A10">
        <w:rPr>
          <w:rFonts w:ascii="Times New Roman" w:cs="Times New Roman"/>
          <w:b/>
          <w:bCs/>
          <w:color w:val="auto"/>
          <w:szCs w:val="24"/>
        </w:rPr>
        <w:t xml:space="preserve">6.7.1.1. </w:t>
      </w:r>
      <w:r w:rsidRPr="00384A10">
        <w:rPr>
          <w:rFonts w:ascii="Times New Roman" w:cs="Times New Roman"/>
          <w:b/>
          <w:bCs/>
          <w:color w:val="auto"/>
          <w:szCs w:val="24"/>
        </w:rPr>
        <w:t>静态参数测试系统</w:t>
      </w:r>
    </w:p>
    <w:p w14:paraId="741F6E84" w14:textId="1EE1CCEB" w:rsidR="00277954" w:rsidRPr="00656114" w:rsidRDefault="00277954" w:rsidP="00656114">
      <w:pPr>
        <w:pStyle w:val="21"/>
        <w:numPr>
          <w:ilvl w:val="0"/>
          <w:numId w:val="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推荐型号：华科智源功率器件静态参数测试仪</w:t>
      </w:r>
    </w:p>
    <w:p w14:paraId="74DFA367" w14:textId="595E5373" w:rsidR="00277954" w:rsidRPr="00656114" w:rsidRDefault="00277954" w:rsidP="00656114">
      <w:pPr>
        <w:pStyle w:val="21"/>
        <w:numPr>
          <w:ilvl w:val="0"/>
          <w:numId w:val="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最大电压：</w:t>
      </w:r>
      <w:r w:rsidRPr="00656114">
        <w:rPr>
          <w:rFonts w:ascii="Times New Roman" w:eastAsia="宋体" w:hAnsi="Times New Roman" w:cs="Times New Roman"/>
          <w:sz w:val="24"/>
          <w:szCs w:val="24"/>
        </w:rPr>
        <w:t>±5000V</w:t>
      </w:r>
      <w:r w:rsidRPr="00656114">
        <w:rPr>
          <w:rFonts w:ascii="Times New Roman" w:eastAsia="宋体" w:hAnsi="Times New Roman" w:cs="Times New Roman"/>
          <w:sz w:val="24"/>
          <w:szCs w:val="24"/>
        </w:rPr>
        <w:t>（满足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1700V </w:t>
      </w:r>
      <w:r w:rsidRPr="00656114">
        <w:rPr>
          <w:rFonts w:ascii="Times New Roman" w:eastAsia="宋体" w:hAnsi="Times New Roman" w:cs="Times New Roman"/>
          <w:sz w:val="24"/>
          <w:szCs w:val="24"/>
        </w:rPr>
        <w:t>需求，可升级至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10KV</w:t>
      </w:r>
      <w:r w:rsidRPr="00656114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428CA486" w14:textId="12B43653" w:rsidR="00277954" w:rsidRPr="00656114" w:rsidRDefault="00277954" w:rsidP="00656114">
      <w:pPr>
        <w:pStyle w:val="21"/>
        <w:numPr>
          <w:ilvl w:val="0"/>
          <w:numId w:val="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最大电流：</w:t>
      </w:r>
      <w:r w:rsidRPr="00656114">
        <w:rPr>
          <w:rFonts w:ascii="Times New Roman" w:eastAsia="宋体" w:hAnsi="Times New Roman" w:cs="Times New Roman"/>
          <w:sz w:val="24"/>
          <w:szCs w:val="24"/>
        </w:rPr>
        <w:t>1600A</w:t>
      </w:r>
      <w:r w:rsidRPr="00656114">
        <w:rPr>
          <w:rFonts w:ascii="Times New Roman" w:eastAsia="宋体" w:hAnsi="Times New Roman" w:cs="Times New Roman"/>
          <w:sz w:val="24"/>
          <w:szCs w:val="24"/>
        </w:rPr>
        <w:t>（满足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1000A </w:t>
      </w:r>
      <w:r w:rsidRPr="00656114">
        <w:rPr>
          <w:rFonts w:ascii="Times New Roman" w:eastAsia="宋体" w:hAnsi="Times New Roman" w:cs="Times New Roman"/>
          <w:sz w:val="24"/>
          <w:szCs w:val="24"/>
        </w:rPr>
        <w:t>需求，可升级至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3KA</w:t>
      </w:r>
      <w:r w:rsidRPr="00656114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28907722" w14:textId="2694D5EF" w:rsidR="00277954" w:rsidRPr="00656114" w:rsidRDefault="00277954" w:rsidP="00656114">
      <w:pPr>
        <w:pStyle w:val="21"/>
        <w:numPr>
          <w:ilvl w:val="0"/>
          <w:numId w:val="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测试精度：栅极漏电流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0~5nA±1%±0.1nA</w:t>
      </w:r>
      <w:r w:rsidRPr="00656114">
        <w:rPr>
          <w:rFonts w:ascii="Times New Roman" w:eastAsia="宋体" w:hAnsi="Times New Roman" w:cs="Times New Roman"/>
          <w:sz w:val="24"/>
          <w:szCs w:val="24"/>
        </w:rPr>
        <w:t>，</w:t>
      </w:r>
      <w:r w:rsidRPr="00656114">
        <w:rPr>
          <w:rFonts w:ascii="Times New Roman" w:eastAsia="宋体" w:hAnsi="Times New Roman" w:cs="Times New Roman"/>
          <w:sz w:val="24"/>
          <w:szCs w:val="24"/>
        </w:rPr>
        <w:t>VGE (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th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>) 0.001~10V±1%±0.001V</w:t>
      </w:r>
      <w:r w:rsidRPr="00656114">
        <w:rPr>
          <w:rFonts w:ascii="Times New Roman" w:eastAsia="宋体" w:hAnsi="Times New Roman" w:cs="Times New Roman"/>
          <w:sz w:val="24"/>
          <w:szCs w:val="24"/>
        </w:rPr>
        <w:t>，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VCEsat0.001~10V±0.5%±0.001V </w:t>
      </w:r>
      <w:r w:rsidRPr="00656114">
        <w:rPr>
          <w:rFonts w:ascii="Times New Roman" w:eastAsia="宋体" w:hAnsi="Times New Roman" w:cs="Times New Roman"/>
          <w:sz w:val="24"/>
          <w:szCs w:val="24"/>
        </w:rPr>
        <w:t>等</w:t>
      </w:r>
    </w:p>
    <w:p w14:paraId="49370DA5" w14:textId="2FE05ED0" w:rsidR="00277954" w:rsidRPr="00656114" w:rsidRDefault="00277954" w:rsidP="00656114">
      <w:pPr>
        <w:pStyle w:val="21"/>
        <w:numPr>
          <w:ilvl w:val="0"/>
          <w:numId w:val="10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功能支持：支持所有要求的静态测试项目，包括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IGEs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r w:rsidRPr="00656114">
        <w:rPr>
          <w:rFonts w:ascii="Times New Roman" w:eastAsia="宋体" w:hAnsi="Times New Roman" w:cs="Times New Roman"/>
          <w:sz w:val="24"/>
          <w:szCs w:val="24"/>
        </w:rPr>
        <w:t>VGE (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th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>)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VCEsat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r w:rsidRPr="00656114">
        <w:rPr>
          <w:rFonts w:ascii="Times New Roman" w:eastAsia="宋体" w:hAnsi="Times New Roman" w:cs="Times New Roman"/>
          <w:sz w:val="24"/>
          <w:szCs w:val="24"/>
        </w:rPr>
        <w:t>VF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r w:rsidRPr="00656114">
        <w:rPr>
          <w:rFonts w:ascii="Times New Roman" w:eastAsia="宋体" w:hAnsi="Times New Roman" w:cs="Times New Roman"/>
          <w:sz w:val="24"/>
          <w:szCs w:val="24"/>
        </w:rPr>
        <w:t>ICEs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VCEs </w:t>
      </w:r>
      <w:r w:rsidRPr="00656114">
        <w:rPr>
          <w:rFonts w:ascii="Times New Roman" w:eastAsia="宋体" w:hAnsi="Times New Roman" w:cs="Times New Roman"/>
          <w:sz w:val="24"/>
          <w:szCs w:val="24"/>
        </w:rPr>
        <w:t>等</w:t>
      </w:r>
    </w:p>
    <w:p w14:paraId="601358EB" w14:textId="77777777" w:rsidR="00277954" w:rsidRPr="00384A10" w:rsidRDefault="00277954" w:rsidP="00277954">
      <w:pPr>
        <w:pStyle w:val="5"/>
        <w:rPr>
          <w:rFonts w:ascii="Times New Roman" w:cs="Times New Roman"/>
          <w:b/>
          <w:bCs/>
          <w:color w:val="auto"/>
          <w:szCs w:val="24"/>
        </w:rPr>
      </w:pPr>
      <w:r w:rsidRPr="00384A10">
        <w:rPr>
          <w:rFonts w:ascii="Times New Roman" w:cs="Times New Roman"/>
          <w:b/>
          <w:bCs/>
          <w:color w:val="auto"/>
          <w:szCs w:val="24"/>
        </w:rPr>
        <w:t xml:space="preserve">6.7.1.2. </w:t>
      </w:r>
      <w:r w:rsidRPr="00384A10">
        <w:rPr>
          <w:rFonts w:ascii="Times New Roman" w:cs="Times New Roman"/>
          <w:b/>
          <w:bCs/>
          <w:color w:val="auto"/>
          <w:szCs w:val="24"/>
        </w:rPr>
        <w:t>动态参数测试系统</w:t>
      </w:r>
    </w:p>
    <w:p w14:paraId="61471160" w14:textId="408FF6B5" w:rsidR="00277954" w:rsidRPr="00656114" w:rsidRDefault="00277954" w:rsidP="00656114">
      <w:pPr>
        <w:pStyle w:val="21"/>
        <w:numPr>
          <w:ilvl w:val="0"/>
          <w:numId w:val="12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推荐型号：</w:t>
      </w:r>
      <w:r w:rsidRPr="00656114">
        <w:rPr>
          <w:rFonts w:ascii="Times New Roman" w:eastAsia="宋体" w:hAnsi="Times New Roman" w:cs="Times New Roman"/>
          <w:sz w:val="24"/>
          <w:szCs w:val="24"/>
        </w:rPr>
        <w:t>ME300D-SE</w:t>
      </w:r>
    </w:p>
    <w:p w14:paraId="7E728030" w14:textId="6AFEE89F" w:rsidR="00277954" w:rsidRPr="00656114" w:rsidRDefault="00277954" w:rsidP="00656114">
      <w:pPr>
        <w:pStyle w:val="21"/>
        <w:numPr>
          <w:ilvl w:val="0"/>
          <w:numId w:val="12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最大电压：</w:t>
      </w:r>
      <w:r w:rsidRPr="00656114">
        <w:rPr>
          <w:rFonts w:ascii="Times New Roman" w:eastAsia="宋体" w:hAnsi="Times New Roman" w:cs="Times New Roman"/>
          <w:sz w:val="24"/>
          <w:szCs w:val="24"/>
        </w:rPr>
        <w:t>20~2000V</w:t>
      </w:r>
      <w:r w:rsidRPr="00656114">
        <w:rPr>
          <w:rFonts w:ascii="Times New Roman" w:eastAsia="宋体" w:hAnsi="Times New Roman" w:cs="Times New Roman"/>
          <w:sz w:val="24"/>
          <w:szCs w:val="24"/>
        </w:rPr>
        <w:t>（满足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1700V </w:t>
      </w:r>
      <w:r w:rsidRPr="00656114">
        <w:rPr>
          <w:rFonts w:ascii="Times New Roman" w:eastAsia="宋体" w:hAnsi="Times New Roman" w:cs="Times New Roman"/>
          <w:sz w:val="24"/>
          <w:szCs w:val="24"/>
        </w:rPr>
        <w:t>需求）</w:t>
      </w:r>
    </w:p>
    <w:p w14:paraId="09ACBC5C" w14:textId="502F09C1" w:rsidR="00277954" w:rsidRPr="00656114" w:rsidRDefault="00277954" w:rsidP="00656114">
      <w:pPr>
        <w:pStyle w:val="21"/>
        <w:numPr>
          <w:ilvl w:val="0"/>
          <w:numId w:val="12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最大电流：</w:t>
      </w:r>
      <w:r w:rsidRPr="00656114">
        <w:rPr>
          <w:rFonts w:ascii="Times New Roman" w:eastAsia="宋体" w:hAnsi="Times New Roman" w:cs="Times New Roman"/>
          <w:sz w:val="24"/>
          <w:szCs w:val="24"/>
        </w:rPr>
        <w:t>5-4000A</w:t>
      </w:r>
      <w:r w:rsidRPr="00656114">
        <w:rPr>
          <w:rFonts w:ascii="Times New Roman" w:eastAsia="宋体" w:hAnsi="Times New Roman" w:cs="Times New Roman"/>
          <w:sz w:val="24"/>
          <w:szCs w:val="24"/>
        </w:rPr>
        <w:t>（满足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1000A </w:t>
      </w:r>
      <w:r w:rsidRPr="00656114">
        <w:rPr>
          <w:rFonts w:ascii="Times New Roman" w:eastAsia="宋体" w:hAnsi="Times New Roman" w:cs="Times New Roman"/>
          <w:sz w:val="24"/>
          <w:szCs w:val="24"/>
        </w:rPr>
        <w:t>需求）</w:t>
      </w:r>
    </w:p>
    <w:p w14:paraId="42C2BFE8" w14:textId="379623D4" w:rsidR="00277954" w:rsidRPr="00656114" w:rsidRDefault="00277954" w:rsidP="00656114">
      <w:pPr>
        <w:pStyle w:val="21"/>
        <w:numPr>
          <w:ilvl w:val="0"/>
          <w:numId w:val="12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短路测试能力：支持短路测试项目</w:t>
      </w:r>
    </w:p>
    <w:p w14:paraId="444900BF" w14:textId="15E95961" w:rsidR="00277954" w:rsidRPr="00656114" w:rsidRDefault="00277954" w:rsidP="00656114">
      <w:pPr>
        <w:pStyle w:val="21"/>
        <w:numPr>
          <w:ilvl w:val="0"/>
          <w:numId w:val="12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功能支持：支持所有要求的动态测试项目，包括开通、关断、反向恢复、短路测试等</w:t>
      </w:r>
    </w:p>
    <w:p w14:paraId="3FAE7495" w14:textId="77777777" w:rsidR="00277954" w:rsidRPr="00656114" w:rsidRDefault="00277954" w:rsidP="00277954">
      <w:pPr>
        <w:pStyle w:val="4"/>
        <w:rPr>
          <w:rFonts w:ascii="Times New Roman" w:cs="Times New Roman"/>
          <w:b/>
          <w:bCs/>
          <w:color w:val="auto"/>
        </w:rPr>
      </w:pPr>
      <w:r w:rsidRPr="00656114">
        <w:rPr>
          <w:rFonts w:ascii="Times New Roman" w:cs="Times New Roman"/>
          <w:b/>
          <w:bCs/>
          <w:color w:val="auto"/>
        </w:rPr>
        <w:lastRenderedPageBreak/>
        <w:t xml:space="preserve">6.7.2 </w:t>
      </w:r>
      <w:r w:rsidRPr="00656114">
        <w:rPr>
          <w:rFonts w:ascii="Times New Roman" w:cs="Times New Roman"/>
          <w:b/>
          <w:bCs/>
          <w:color w:val="auto"/>
        </w:rPr>
        <w:t>测试能力详细说明</w:t>
      </w:r>
    </w:p>
    <w:p w14:paraId="22BB3FC3" w14:textId="77777777" w:rsidR="00277954" w:rsidRPr="00656114" w:rsidRDefault="00277954" w:rsidP="00277954">
      <w:pPr>
        <w:pStyle w:val="5"/>
        <w:rPr>
          <w:rFonts w:ascii="Times New Roman" w:cs="Times New Roman"/>
          <w:b/>
          <w:bCs/>
          <w:color w:val="auto"/>
          <w:szCs w:val="24"/>
        </w:rPr>
      </w:pPr>
      <w:r w:rsidRPr="00656114">
        <w:rPr>
          <w:rFonts w:ascii="Times New Roman" w:cs="Times New Roman"/>
          <w:b/>
          <w:bCs/>
          <w:color w:val="auto"/>
          <w:szCs w:val="24"/>
        </w:rPr>
        <w:t xml:space="preserve">6.7.2.1 </w:t>
      </w:r>
      <w:r w:rsidRPr="00656114">
        <w:rPr>
          <w:rFonts w:ascii="Times New Roman" w:cs="Times New Roman"/>
          <w:b/>
          <w:bCs/>
          <w:color w:val="auto"/>
          <w:szCs w:val="24"/>
        </w:rPr>
        <w:t>静态测试项目能力</w:t>
      </w:r>
    </w:p>
    <w:p w14:paraId="0489E832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16"/>
        <w:gridCol w:w="1932"/>
        <w:gridCol w:w="2286"/>
        <w:gridCol w:w="2687"/>
      </w:tblGrid>
      <w:tr w:rsidR="00656114" w:rsidRPr="00656114" w14:paraId="23DD23EF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D7D2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7742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系统能力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90938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777556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精度</w:t>
            </w:r>
          </w:p>
        </w:tc>
      </w:tr>
      <w:tr w:rsidR="00656114" w:rsidRPr="00656114" w14:paraId="5EA2A419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84A6F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IGEs (</w:t>
            </w:r>
            <w:proofErr w:type="gram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栅极漏流</w:t>
            </w:r>
            <w:proofErr w:type="gram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0C708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458340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0~5nA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0~50nA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0~500nA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0~5uA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0~50uA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C8D51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0~5nA±1%±0.1nA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0~50nA±2%±2nA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0~500nA±1%±20nA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</w:t>
            </w:r>
          </w:p>
        </w:tc>
      </w:tr>
      <w:tr w:rsidR="00656114" w:rsidRPr="00656114" w14:paraId="02C7594F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7E326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VGE (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th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)(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阈值电压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6001F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38403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0.001~10V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035B0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±1%±0.001V</w:t>
            </w:r>
          </w:p>
        </w:tc>
      </w:tr>
      <w:tr w:rsidR="00656114" w:rsidRPr="00656114" w14:paraId="19A8AF0D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9EFA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VCEsat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饱和电压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2BF69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9F172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0.001~10V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8246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±0.5%±0.001V</w:t>
            </w:r>
          </w:p>
        </w:tc>
      </w:tr>
      <w:tr w:rsidR="00656114" w:rsidRPr="00656114" w14:paraId="0590A028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504B7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VF (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二极管正向压降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C8BA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360A6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0.001~±10V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3962D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±0.5%±0.001V</w:t>
            </w:r>
          </w:p>
        </w:tc>
      </w:tr>
      <w:tr w:rsidR="00656114" w:rsidRPr="00656114" w14:paraId="0C4FC86E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5CC2CD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ICEs (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集电极截止电流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A9E2A7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68F2A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0~50uA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0~500uA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0~5mA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0~40mA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314C7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0~50uA±1%±0.01uA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0~500uA±1%±5uA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</w:t>
            </w:r>
          </w:p>
        </w:tc>
      </w:tr>
      <w:tr w:rsidR="00656114" w:rsidRPr="00656114" w14:paraId="16F9BEEE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8CAD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VCEs (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击穿电压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ACB17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DE65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0-100V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0-5000V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AA0E7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0-100V±1%±0.1V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0-5000V±1%±1V</w:t>
            </w:r>
          </w:p>
        </w:tc>
      </w:tr>
    </w:tbl>
    <w:p w14:paraId="061E5FD2" w14:textId="77777777" w:rsidR="00277954" w:rsidRPr="00656114" w:rsidRDefault="00277954" w:rsidP="00277954">
      <w:pPr>
        <w:pStyle w:val="5"/>
        <w:rPr>
          <w:rFonts w:ascii="Times New Roman" w:cs="Times New Roman"/>
          <w:b/>
          <w:bCs/>
          <w:color w:val="auto"/>
          <w:szCs w:val="24"/>
        </w:rPr>
      </w:pPr>
      <w:r w:rsidRPr="00656114">
        <w:rPr>
          <w:rFonts w:ascii="Times New Roman" w:cs="Times New Roman"/>
          <w:b/>
          <w:bCs/>
          <w:color w:val="auto"/>
          <w:szCs w:val="24"/>
        </w:rPr>
        <w:t xml:space="preserve">6.7.2.2 </w:t>
      </w:r>
      <w:r w:rsidRPr="00656114">
        <w:rPr>
          <w:rFonts w:ascii="Times New Roman" w:cs="Times New Roman"/>
          <w:b/>
          <w:bCs/>
          <w:color w:val="auto"/>
          <w:szCs w:val="24"/>
        </w:rPr>
        <w:t>动态测试项目能力</w:t>
      </w:r>
    </w:p>
    <w:p w14:paraId="564EB279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7"/>
        <w:gridCol w:w="2197"/>
        <w:gridCol w:w="2268"/>
        <w:gridCol w:w="2359"/>
      </w:tblGrid>
      <w:tr w:rsidR="00656114" w:rsidRPr="00656114" w14:paraId="57E37839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1B07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7BF25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系统能力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0BD78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58488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精度</w:t>
            </w:r>
          </w:p>
        </w:tc>
      </w:tr>
      <w:tr w:rsidR="00656114" w:rsidRPr="00656114" w14:paraId="5B6C4822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88155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开通测试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A7CDB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8C1C9C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包含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tdon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tr, ton, Eon, di/dt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323D7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脉宽精度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±0.1μs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，测试电流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2% FS±2A</w:t>
            </w:r>
          </w:p>
        </w:tc>
      </w:tr>
      <w:tr w:rsidR="00656114" w:rsidRPr="00656114" w14:paraId="16AD2666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1814A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关断测试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DCE50C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BAE70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包含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tdoff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tf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toff, Eoff, dv/dt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6FD78E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脉宽精度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±0.1μs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，测试电流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2% FS±2A</w:t>
            </w:r>
          </w:p>
        </w:tc>
      </w:tr>
      <w:tr w:rsidR="00656114" w:rsidRPr="00656114" w14:paraId="2DC21B6C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A6D94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反向恢复测试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EADB9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7761E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包含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Irr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trr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Erec, </w:t>
            </w: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Qrr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等参数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7B283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2% FS±2A</w:t>
            </w:r>
          </w:p>
        </w:tc>
      </w:tr>
      <w:tr w:rsidR="00656114" w:rsidRPr="00656114" w14:paraId="60CC52BC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A2D17C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短路测试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B2DF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2ED46B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包含短路相关动态参数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97BA21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测试电流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2% FS±2A</w:t>
            </w:r>
          </w:p>
        </w:tc>
      </w:tr>
    </w:tbl>
    <w:p w14:paraId="198EF2D5" w14:textId="77777777" w:rsidR="00277954" w:rsidRPr="00656114" w:rsidRDefault="00277954" w:rsidP="00277954">
      <w:pPr>
        <w:pStyle w:val="4"/>
        <w:rPr>
          <w:rFonts w:ascii="Times New Roman" w:cs="Times New Roman"/>
          <w:b/>
          <w:bCs/>
          <w:color w:val="auto"/>
          <w:sz w:val="24"/>
          <w:szCs w:val="24"/>
        </w:rPr>
      </w:pP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 xml:space="preserve">6.7.3 </w:t>
      </w: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>远程控制功能</w:t>
      </w:r>
    </w:p>
    <w:p w14:paraId="1C068483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两套系统均具备远程控制相关功能：</w:t>
      </w:r>
    </w:p>
    <w:p w14:paraId="411652BB" w14:textId="77777777" w:rsidR="00277954" w:rsidRPr="00656114" w:rsidRDefault="00277954" w:rsidP="00277954">
      <w:pPr>
        <w:pStyle w:val="21"/>
        <w:numPr>
          <w:ilvl w:val="0"/>
          <w:numId w:val="6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动态系统（</w:t>
      </w:r>
      <w:r w:rsidRPr="00656114">
        <w:rPr>
          <w:rFonts w:ascii="Times New Roman" w:eastAsia="宋体" w:hAnsi="Times New Roman" w:cs="Times New Roman"/>
          <w:sz w:val="24"/>
          <w:szCs w:val="24"/>
        </w:rPr>
        <w:t>ME300D-SE</w:t>
      </w:r>
      <w:r w:rsidRPr="00656114">
        <w:rPr>
          <w:rFonts w:ascii="Times New Roman" w:eastAsia="宋体" w:hAnsi="Times New Roman" w:cs="Times New Roman"/>
          <w:sz w:val="24"/>
          <w:szCs w:val="24"/>
        </w:rPr>
        <w:t>）支持无线程控调节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VGS </w:t>
      </w:r>
      <w:r w:rsidRPr="00656114">
        <w:rPr>
          <w:rFonts w:ascii="Times New Roman" w:eastAsia="宋体" w:hAnsi="Times New Roman" w:cs="Times New Roman"/>
          <w:sz w:val="24"/>
          <w:szCs w:val="24"/>
        </w:rPr>
        <w:t>和故障保护，测试软件支持报告生成、波形查看等</w:t>
      </w:r>
    </w:p>
    <w:p w14:paraId="1070B22B" w14:textId="77777777" w:rsidR="00277954" w:rsidRPr="00656114" w:rsidRDefault="00277954" w:rsidP="00277954">
      <w:pPr>
        <w:pStyle w:val="21"/>
        <w:numPr>
          <w:ilvl w:val="0"/>
          <w:numId w:val="6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静态系统（华科智源）开放通讯接口，可连接外部设备，数据可存储为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Excel </w:t>
      </w:r>
      <w:r w:rsidRPr="00656114">
        <w:rPr>
          <w:rFonts w:ascii="Times New Roman" w:eastAsia="宋体" w:hAnsi="Times New Roman" w:cs="Times New Roman"/>
          <w:sz w:val="24"/>
          <w:szCs w:val="24"/>
        </w:rPr>
        <w:t>文件、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WORD </w:t>
      </w:r>
      <w:r w:rsidRPr="00656114">
        <w:rPr>
          <w:rFonts w:ascii="Times New Roman" w:eastAsia="宋体" w:hAnsi="Times New Roman" w:cs="Times New Roman"/>
          <w:sz w:val="24"/>
          <w:szCs w:val="24"/>
        </w:rPr>
        <w:t>报告</w:t>
      </w:r>
    </w:p>
    <w:p w14:paraId="4E6FD41E" w14:textId="139CC463" w:rsidR="00277954" w:rsidRPr="00656114" w:rsidRDefault="00277954" w:rsidP="00656114">
      <w:pPr>
        <w:pStyle w:val="21"/>
        <w:numPr>
          <w:ilvl w:val="0"/>
          <w:numId w:val="14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支持测试过程监控、数据自动采集与保存、测试报告自动生成</w:t>
      </w:r>
    </w:p>
    <w:p w14:paraId="33295B17" w14:textId="77777777" w:rsidR="00277954" w:rsidRPr="00656114" w:rsidRDefault="00277954" w:rsidP="00277954">
      <w:pPr>
        <w:pStyle w:val="4"/>
        <w:rPr>
          <w:rFonts w:ascii="Times New Roman" w:cs="Times New Roman"/>
          <w:b/>
          <w:bCs/>
          <w:color w:val="auto"/>
          <w:sz w:val="24"/>
          <w:szCs w:val="24"/>
        </w:rPr>
      </w:pP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 xml:space="preserve">6.7.4 </w:t>
      </w: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>测试夹具</w:t>
      </w:r>
    </w:p>
    <w:p w14:paraId="5498532D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根据被测器件封装类型，可选择以下夹具：</w:t>
      </w:r>
    </w:p>
    <w:p w14:paraId="72BBCCAC" w14:textId="3EC42D69" w:rsidR="00277954" w:rsidRPr="00656114" w:rsidRDefault="00277954" w:rsidP="00656114">
      <w:pPr>
        <w:pStyle w:val="21"/>
        <w:numPr>
          <w:ilvl w:val="1"/>
          <w:numId w:val="17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动态系统：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ME300D-SE </w:t>
      </w:r>
      <w:r w:rsidRPr="00656114">
        <w:rPr>
          <w:rFonts w:ascii="Times New Roman" w:eastAsia="宋体" w:hAnsi="Times New Roman" w:cs="Times New Roman"/>
          <w:sz w:val="24"/>
          <w:szCs w:val="24"/>
        </w:rPr>
        <w:t>基于自</w:t>
      </w:r>
      <w:proofErr w:type="gramStart"/>
      <w:r w:rsidRPr="00656114">
        <w:rPr>
          <w:rFonts w:ascii="Times New Roman" w:eastAsia="宋体" w:hAnsi="Times New Roman" w:cs="Times New Roman"/>
          <w:sz w:val="24"/>
          <w:szCs w:val="24"/>
        </w:rPr>
        <w:t>研</w:t>
      </w:r>
      <w:proofErr w:type="gramEnd"/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ASIC </w:t>
      </w:r>
      <w:r w:rsidRPr="00656114">
        <w:rPr>
          <w:rFonts w:ascii="Times New Roman" w:eastAsia="宋体" w:hAnsi="Times New Roman" w:cs="Times New Roman"/>
          <w:sz w:val="24"/>
          <w:szCs w:val="24"/>
        </w:rPr>
        <w:t>驱动芯片工装平台，通过更换适配</w:t>
      </w:r>
      <w:proofErr w:type="gramStart"/>
      <w:r w:rsidRPr="00656114">
        <w:rPr>
          <w:rFonts w:ascii="Times New Roman" w:eastAsia="宋体" w:hAnsi="Times New Roman" w:cs="Times New Roman"/>
          <w:sz w:val="24"/>
          <w:szCs w:val="24"/>
        </w:rPr>
        <w:t>板实现</w:t>
      </w:r>
      <w:proofErr w:type="gramEnd"/>
      <w:r w:rsidRPr="00656114">
        <w:rPr>
          <w:rFonts w:ascii="Times New Roman" w:eastAsia="宋体" w:hAnsi="Times New Roman" w:cs="Times New Roman"/>
          <w:sz w:val="24"/>
          <w:szCs w:val="24"/>
        </w:rPr>
        <w:t>各种封装测试，寄生电感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LS</w:t>
      </w:r>
      <w:r w:rsidRPr="00656114">
        <w:rPr>
          <w:rFonts w:ascii="Times New Roman" w:eastAsia="宋体" w:hAnsi="Times New Roman" w:cs="Times New Roman"/>
          <w:sz w:val="24"/>
          <w:szCs w:val="24"/>
        </w:rPr>
        <w:t>＜</w:t>
      </w:r>
      <w:r w:rsidRPr="00656114">
        <w:rPr>
          <w:rFonts w:ascii="Times New Roman" w:eastAsia="宋体" w:hAnsi="Times New Roman" w:cs="Times New Roman"/>
          <w:sz w:val="24"/>
          <w:szCs w:val="24"/>
        </w:rPr>
        <w:t>10nH</w:t>
      </w:r>
    </w:p>
    <w:p w14:paraId="29A7CED5" w14:textId="7C45EF20" w:rsidR="00277954" w:rsidRPr="00656114" w:rsidRDefault="00277954" w:rsidP="00656114">
      <w:pPr>
        <w:pStyle w:val="21"/>
        <w:numPr>
          <w:ilvl w:val="1"/>
          <w:numId w:val="17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静态系统：通过更换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DUT </w:t>
      </w:r>
      <w:r w:rsidRPr="00656114">
        <w:rPr>
          <w:rFonts w:ascii="Times New Roman" w:eastAsia="宋体" w:hAnsi="Times New Roman" w:cs="Times New Roman"/>
          <w:sz w:val="24"/>
          <w:szCs w:val="24"/>
        </w:rPr>
        <w:t>适配器适配不同封装，支持连接</w:t>
      </w:r>
      <w:proofErr w:type="gramStart"/>
      <w:r w:rsidRPr="00656114">
        <w:rPr>
          <w:rFonts w:ascii="Times New Roman" w:eastAsia="宋体" w:hAnsi="Times New Roman" w:cs="Times New Roman"/>
          <w:sz w:val="24"/>
          <w:szCs w:val="24"/>
        </w:rPr>
        <w:t>探针台</w:t>
      </w:r>
      <w:proofErr w:type="gramEnd"/>
      <w:r w:rsidRPr="00656114">
        <w:rPr>
          <w:rFonts w:ascii="Times New Roman" w:eastAsia="宋体" w:hAnsi="Times New Roman" w:cs="Times New Roman"/>
          <w:sz w:val="24"/>
          <w:szCs w:val="24"/>
        </w:rPr>
        <w:t>或夹具做模块测试</w:t>
      </w:r>
    </w:p>
    <w:p w14:paraId="25B68E08" w14:textId="77777777" w:rsidR="00277954" w:rsidRPr="00656114" w:rsidRDefault="00277954" w:rsidP="00277954">
      <w:pPr>
        <w:pStyle w:val="4"/>
        <w:rPr>
          <w:rFonts w:ascii="Times New Roman" w:cs="Times New Roman"/>
          <w:b/>
          <w:bCs/>
          <w:color w:val="auto"/>
          <w:sz w:val="24"/>
          <w:szCs w:val="24"/>
        </w:rPr>
      </w:pP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 xml:space="preserve">6.7.5 </w:t>
      </w: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>系统优势</w:t>
      </w:r>
    </w:p>
    <w:p w14:paraId="67739BC6" w14:textId="62C343DD" w:rsidR="00277954" w:rsidRPr="00656114" w:rsidRDefault="00277954" w:rsidP="00F27F93">
      <w:pPr>
        <w:pStyle w:val="21"/>
        <w:numPr>
          <w:ilvl w:val="0"/>
          <w:numId w:val="1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高精度：静态测试栅极漏电流达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pA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56114">
        <w:rPr>
          <w:rFonts w:ascii="Times New Roman" w:eastAsia="宋体" w:hAnsi="Times New Roman" w:cs="Times New Roman"/>
          <w:sz w:val="24"/>
          <w:szCs w:val="24"/>
        </w:rPr>
        <w:t>级别，动态测试脉宽分辨率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0.1μs</w:t>
      </w:r>
    </w:p>
    <w:p w14:paraId="592BF716" w14:textId="780F6394" w:rsidR="00277954" w:rsidRPr="00656114" w:rsidRDefault="00277954" w:rsidP="00F27F93">
      <w:pPr>
        <w:pStyle w:val="21"/>
        <w:numPr>
          <w:ilvl w:val="0"/>
          <w:numId w:val="1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高安全性：静态系统具备防爆、防触电、短路保护等；动态系统高温有保护，低温无冷凝</w:t>
      </w:r>
    </w:p>
    <w:p w14:paraId="06B2E003" w14:textId="016C0CFF" w:rsidR="00277954" w:rsidRPr="00656114" w:rsidRDefault="00277954" w:rsidP="00F27F93">
      <w:pPr>
        <w:pStyle w:val="21"/>
        <w:numPr>
          <w:ilvl w:val="0"/>
          <w:numId w:val="1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扩展性：静态系统可升级至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3KA/10KV</w:t>
      </w:r>
      <w:r w:rsidRPr="00656114">
        <w:rPr>
          <w:rFonts w:ascii="Times New Roman" w:eastAsia="宋体" w:hAnsi="Times New Roman" w:cs="Times New Roman"/>
          <w:sz w:val="24"/>
          <w:szCs w:val="24"/>
        </w:rPr>
        <w:t>；动态系统输出能力覆盖宽范围</w:t>
      </w:r>
    </w:p>
    <w:p w14:paraId="17487E7A" w14:textId="293B393A" w:rsidR="00277954" w:rsidRPr="00656114" w:rsidRDefault="00277954" w:rsidP="00F27F93">
      <w:pPr>
        <w:pStyle w:val="21"/>
        <w:numPr>
          <w:ilvl w:val="0"/>
          <w:numId w:val="1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自动化：动态系统支持栅极参数自匹配、自动测试；静态系统支持自动分档测试、曲线扫描与对比</w:t>
      </w:r>
    </w:p>
    <w:p w14:paraId="5328C850" w14:textId="600F2E73" w:rsidR="00277954" w:rsidRPr="00656114" w:rsidRDefault="00277954" w:rsidP="00F27F93">
      <w:pPr>
        <w:pStyle w:val="21"/>
        <w:numPr>
          <w:ilvl w:val="0"/>
          <w:numId w:val="19"/>
        </w:numPr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兼容性：静态支持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Si </w:t>
      </w:r>
      <w:r w:rsidRPr="00656114">
        <w:rPr>
          <w:rFonts w:ascii="Times New Roman" w:eastAsia="宋体" w:hAnsi="Times New Roman" w:cs="Times New Roman"/>
          <w:sz w:val="24"/>
          <w:szCs w:val="24"/>
        </w:rPr>
        <w:t>基、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SiC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56114">
        <w:rPr>
          <w:rFonts w:ascii="Times New Roman" w:eastAsia="宋体" w:hAnsi="Times New Roman" w:cs="Times New Roman"/>
          <w:sz w:val="24"/>
          <w:szCs w:val="24"/>
        </w:rPr>
        <w:t>材料的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MOS </w:t>
      </w:r>
      <w:r w:rsidRPr="00656114">
        <w:rPr>
          <w:rFonts w:ascii="Times New Roman" w:eastAsia="宋体" w:hAnsi="Times New Roman" w:cs="Times New Roman"/>
          <w:sz w:val="24"/>
          <w:szCs w:val="24"/>
        </w:rPr>
        <w:t>管、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IGBT </w:t>
      </w:r>
      <w:r w:rsidRPr="00656114">
        <w:rPr>
          <w:rFonts w:ascii="Times New Roman" w:eastAsia="宋体" w:hAnsi="Times New Roman" w:cs="Times New Roman"/>
          <w:sz w:val="24"/>
          <w:szCs w:val="24"/>
        </w:rPr>
        <w:t>等；动态支持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IGBT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Pr="00656114">
        <w:rPr>
          <w:rFonts w:ascii="Times New Roman" w:eastAsia="宋体" w:hAnsi="Times New Roman" w:cs="Times New Roman"/>
          <w:sz w:val="24"/>
          <w:szCs w:val="24"/>
        </w:rPr>
        <w:t>SiC</w:t>
      </w:r>
      <w:proofErr w:type="spellEnd"/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MOSFET </w:t>
      </w:r>
      <w:r w:rsidRPr="00656114">
        <w:rPr>
          <w:rFonts w:ascii="Times New Roman" w:eastAsia="宋体" w:hAnsi="Times New Roman" w:cs="Times New Roman"/>
          <w:sz w:val="24"/>
          <w:szCs w:val="24"/>
        </w:rPr>
        <w:t>功率模块</w:t>
      </w:r>
    </w:p>
    <w:p w14:paraId="5E999587" w14:textId="77777777" w:rsidR="00277954" w:rsidRPr="00656114" w:rsidRDefault="00277954" w:rsidP="00277954">
      <w:pPr>
        <w:pStyle w:val="4"/>
        <w:rPr>
          <w:rFonts w:ascii="Times New Roman" w:cs="Times New Roman"/>
          <w:b/>
          <w:bCs/>
          <w:color w:val="auto"/>
          <w:sz w:val="24"/>
          <w:szCs w:val="24"/>
        </w:rPr>
      </w:pP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lastRenderedPageBreak/>
        <w:t xml:space="preserve">6.7.6 </w:t>
      </w:r>
      <w:r w:rsidRPr="00656114">
        <w:rPr>
          <w:rFonts w:ascii="Times New Roman" w:cs="Times New Roman"/>
          <w:b/>
          <w:bCs/>
          <w:color w:val="auto"/>
          <w:sz w:val="24"/>
          <w:szCs w:val="24"/>
        </w:rPr>
        <w:t>配置清单</w:t>
      </w:r>
    </w:p>
    <w:p w14:paraId="450A4E89" w14:textId="77777777" w:rsidR="00277954" w:rsidRPr="0065611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9"/>
        <w:gridCol w:w="2359"/>
        <w:gridCol w:w="2068"/>
        <w:gridCol w:w="2525"/>
      </w:tblGrid>
      <w:tr w:rsidR="00656114" w:rsidRPr="00656114" w14:paraId="5469CB73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3A63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项目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BCCB58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型号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1EBB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数量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D029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备注</w:t>
            </w:r>
          </w:p>
        </w:tc>
      </w:tr>
      <w:tr w:rsidR="00656114" w:rsidRPr="00656114" w14:paraId="2F53F8B4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AEDE3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静态测试系统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8F728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华科智源功率器件静态参数测试仪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29151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套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AAC6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±5000V/1600A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，支持静态测试项目</w:t>
            </w:r>
          </w:p>
        </w:tc>
      </w:tr>
      <w:tr w:rsidR="00656114" w:rsidRPr="00656114" w14:paraId="32098C99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78E7B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动态测试系统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DEE30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ME300D-SE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75C5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套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EE3239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20~2000V/5-4000A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，支持动态测试项目</w:t>
            </w:r>
          </w:p>
        </w:tc>
      </w:tr>
      <w:tr w:rsidR="00656114" w:rsidRPr="00656114" w14:paraId="49A8F11F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63A5E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测试夹具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E013A4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适配板（动态）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/DUT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适配器（静态）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5E3F0F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套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A62366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根据封装类型选配</w:t>
            </w:r>
          </w:p>
        </w:tc>
      </w:tr>
      <w:tr w:rsidR="00656114" w:rsidRPr="00656114" w14:paraId="677348E5" w14:textId="77777777" w:rsidTr="00A37B29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370FC5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上位机软件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4ECC7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DPowerTest</w:t>
            </w:r>
            <w:proofErr w:type="spellEnd"/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（动态）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/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系统标配（静态）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DC8402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 </w:t>
            </w: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套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C101EA" w14:textId="77777777" w:rsidR="00277954" w:rsidRPr="00656114" w:rsidRDefault="00277954" w:rsidP="00A37B29">
            <w:pPr>
              <w:pStyle w:val="2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56114">
              <w:rPr>
                <w:rFonts w:ascii="Times New Roman" w:eastAsia="宋体" w:hAnsi="Times New Roman" w:cs="Times New Roman"/>
                <w:sz w:val="24"/>
                <w:szCs w:val="24"/>
              </w:rPr>
              <w:t>含远程控制、报告生成等功能</w:t>
            </w:r>
          </w:p>
        </w:tc>
      </w:tr>
    </w:tbl>
    <w:p w14:paraId="7DFACE8D" w14:textId="45581316" w:rsidR="00F75304" w:rsidRDefault="00277954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 w:rsidRPr="00656114">
        <w:rPr>
          <w:rFonts w:ascii="Times New Roman" w:eastAsia="宋体" w:hAnsi="Times New Roman" w:cs="Times New Roman"/>
          <w:sz w:val="24"/>
          <w:szCs w:val="24"/>
        </w:rPr>
        <w:t>本方案完全满足您提出的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1700V/1000A </w:t>
      </w:r>
      <w:r w:rsidRPr="00656114">
        <w:rPr>
          <w:rFonts w:ascii="Times New Roman" w:eastAsia="宋体" w:hAnsi="Times New Roman" w:cs="Times New Roman"/>
          <w:sz w:val="24"/>
          <w:szCs w:val="24"/>
        </w:rPr>
        <w:t>规格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 IGBT</w:t>
      </w:r>
      <w:r w:rsidRPr="00656114">
        <w:rPr>
          <w:rFonts w:ascii="Times New Roman" w:eastAsia="宋体" w:hAnsi="Times New Roman" w:cs="Times New Roman"/>
          <w:sz w:val="24"/>
          <w:szCs w:val="24"/>
        </w:rPr>
        <w:t>、</w:t>
      </w:r>
      <w:r w:rsidRPr="00656114">
        <w:rPr>
          <w:rFonts w:ascii="Times New Roman" w:eastAsia="宋体" w:hAnsi="Times New Roman" w:cs="Times New Roman"/>
          <w:sz w:val="24"/>
          <w:szCs w:val="24"/>
        </w:rPr>
        <w:t xml:space="preserve">MOSFET </w:t>
      </w:r>
      <w:r w:rsidRPr="00656114">
        <w:rPr>
          <w:rFonts w:ascii="Times New Roman" w:eastAsia="宋体" w:hAnsi="Times New Roman" w:cs="Times New Roman"/>
          <w:sz w:val="24"/>
          <w:szCs w:val="24"/>
        </w:rPr>
        <w:t>器件的静态和动态参数测试需求，并具备远程控制能力。如需进一步调整或有特殊需求，可联系厂家进行定制化配置。</w:t>
      </w:r>
    </w:p>
    <w:p w14:paraId="250B79AC" w14:textId="7042518C" w:rsidR="00B30697" w:rsidRDefault="00B30697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400EC0E4" wp14:editId="5229582C">
            <wp:extent cx="5731510" cy="3978910"/>
            <wp:effectExtent l="0" t="0" r="2540" b="2540"/>
            <wp:docPr id="10844181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E88DB" w14:textId="657CCEB2" w:rsidR="00B30697" w:rsidRDefault="00B30697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 wp14:anchorId="0CFCE932" wp14:editId="4430A3D9">
            <wp:extent cx="5731510" cy="3970020"/>
            <wp:effectExtent l="0" t="0" r="2540" b="0"/>
            <wp:docPr id="2285454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CB947" w14:textId="6A912E2A" w:rsidR="007325FE" w:rsidRDefault="007325FE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3ED87C0D" wp14:editId="52205AAF">
            <wp:extent cx="5731510" cy="2948940"/>
            <wp:effectExtent l="0" t="0" r="2540" b="3810"/>
            <wp:docPr id="11685849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94F95" w14:textId="3F28E15A" w:rsidR="007325FE" w:rsidRDefault="007325FE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 wp14:anchorId="5BDD0CD3" wp14:editId="6827F64F">
            <wp:extent cx="5731510" cy="2933700"/>
            <wp:effectExtent l="0" t="0" r="2540" b="0"/>
            <wp:docPr id="19595515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DD729" w14:textId="08317D75" w:rsidR="007325FE" w:rsidRPr="00656114" w:rsidRDefault="007325FE" w:rsidP="00277954">
      <w:pPr>
        <w:pStyle w:val="2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2D88B913" wp14:editId="333A5014">
            <wp:extent cx="5731510" cy="2799080"/>
            <wp:effectExtent l="0" t="0" r="2540" b="1270"/>
            <wp:docPr id="15170417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5FE" w:rsidRPr="00656114" w:rsidSect="0027795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E2D6C8A"/>
    <w:multiLevelType w:val="singleLevel"/>
    <w:tmpl w:val="9E2D6C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A3F93DA7"/>
    <w:multiLevelType w:val="singleLevel"/>
    <w:tmpl w:val="A3F93DA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C5900542"/>
    <w:multiLevelType w:val="singleLevel"/>
    <w:tmpl w:val="C59005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C7C56CCB"/>
    <w:multiLevelType w:val="singleLevel"/>
    <w:tmpl w:val="C7C56CC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4" w15:restartNumberingAfterBreak="0">
    <w:nsid w:val="024659D1"/>
    <w:multiLevelType w:val="hybridMultilevel"/>
    <w:tmpl w:val="EF72A6B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0318B3DD"/>
    <w:multiLevelType w:val="singleLevel"/>
    <w:tmpl w:val="0318B3D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6" w15:restartNumberingAfterBreak="0">
    <w:nsid w:val="03C423B1"/>
    <w:multiLevelType w:val="hybridMultilevel"/>
    <w:tmpl w:val="4B7C550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BFF8433E">
      <w:numFmt w:val="bullet"/>
      <w:lvlText w:val=""/>
      <w:lvlJc w:val="left"/>
      <w:pPr>
        <w:ind w:left="800" w:hanging="360"/>
      </w:pPr>
      <w:rPr>
        <w:rFonts w:ascii="Times New Roman" w:eastAsia="宋体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0A9942FF"/>
    <w:multiLevelType w:val="hybridMultilevel"/>
    <w:tmpl w:val="FCD4110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1C8E2DF0"/>
    <w:multiLevelType w:val="hybridMultilevel"/>
    <w:tmpl w:val="2176ED8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1EF96EBC"/>
    <w:multiLevelType w:val="hybridMultilevel"/>
    <w:tmpl w:val="C0F4CAA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1642E01"/>
    <w:multiLevelType w:val="hybridMultilevel"/>
    <w:tmpl w:val="3CBEB7F0"/>
    <w:lvl w:ilvl="0" w:tplc="A84AC19E">
      <w:numFmt w:val="bullet"/>
      <w:lvlText w:val="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2A343E68"/>
    <w:multiLevelType w:val="hybridMultilevel"/>
    <w:tmpl w:val="46049226"/>
    <w:lvl w:ilvl="0" w:tplc="FFFFFFFF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2E35D10"/>
    <w:multiLevelType w:val="hybridMultilevel"/>
    <w:tmpl w:val="0A8CEE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35263476"/>
    <w:multiLevelType w:val="hybridMultilevel"/>
    <w:tmpl w:val="BADAD06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3B457642"/>
    <w:multiLevelType w:val="hybridMultilevel"/>
    <w:tmpl w:val="241A7126"/>
    <w:lvl w:ilvl="0" w:tplc="54E8C042">
      <w:numFmt w:val="bullet"/>
      <w:lvlText w:val="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40D728E4"/>
    <w:multiLevelType w:val="hybridMultilevel"/>
    <w:tmpl w:val="12441FC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4A7E191D"/>
    <w:multiLevelType w:val="hybridMultilevel"/>
    <w:tmpl w:val="12269968"/>
    <w:lvl w:ilvl="0" w:tplc="03264C1A">
      <w:numFmt w:val="bullet"/>
      <w:lvlText w:val="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5CCB1193"/>
    <w:multiLevelType w:val="hybridMultilevel"/>
    <w:tmpl w:val="C56EBE50"/>
    <w:lvl w:ilvl="0" w:tplc="66BCAECE">
      <w:numFmt w:val="bullet"/>
      <w:lvlText w:val="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75772902"/>
    <w:multiLevelType w:val="hybridMultilevel"/>
    <w:tmpl w:val="FD6A60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40148073">
    <w:abstractNumId w:val="5"/>
  </w:num>
  <w:num w:numId="2" w16cid:durableId="1810248165">
    <w:abstractNumId w:val="1"/>
  </w:num>
  <w:num w:numId="3" w16cid:durableId="1919512818">
    <w:abstractNumId w:val="2"/>
  </w:num>
  <w:num w:numId="4" w16cid:durableId="623780298">
    <w:abstractNumId w:val="0"/>
  </w:num>
  <w:num w:numId="5" w16cid:durableId="553738166">
    <w:abstractNumId w:val="3"/>
  </w:num>
  <w:num w:numId="6" w16cid:durableId="958418481">
    <w:abstractNumId w:val="6"/>
  </w:num>
  <w:num w:numId="7" w16cid:durableId="1355227926">
    <w:abstractNumId w:val="13"/>
  </w:num>
  <w:num w:numId="8" w16cid:durableId="590315196">
    <w:abstractNumId w:val="17"/>
  </w:num>
  <w:num w:numId="9" w16cid:durableId="1955138630">
    <w:abstractNumId w:val="15"/>
  </w:num>
  <w:num w:numId="10" w16cid:durableId="1077947228">
    <w:abstractNumId w:val="9"/>
  </w:num>
  <w:num w:numId="11" w16cid:durableId="1345090872">
    <w:abstractNumId w:val="14"/>
  </w:num>
  <w:num w:numId="12" w16cid:durableId="546067381">
    <w:abstractNumId w:val="7"/>
  </w:num>
  <w:num w:numId="13" w16cid:durableId="779959976">
    <w:abstractNumId w:val="16"/>
  </w:num>
  <w:num w:numId="14" w16cid:durableId="128521413">
    <w:abstractNumId w:val="4"/>
  </w:num>
  <w:num w:numId="15" w16cid:durableId="1467119288">
    <w:abstractNumId w:val="10"/>
  </w:num>
  <w:num w:numId="16" w16cid:durableId="73012462">
    <w:abstractNumId w:val="8"/>
  </w:num>
  <w:num w:numId="17" w16cid:durableId="1525167221">
    <w:abstractNumId w:val="11"/>
  </w:num>
  <w:num w:numId="18" w16cid:durableId="1870025284">
    <w:abstractNumId w:val="12"/>
  </w:num>
  <w:num w:numId="19" w16cid:durableId="4778886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9FD"/>
    <w:rsid w:val="000245B5"/>
    <w:rsid w:val="00277954"/>
    <w:rsid w:val="00294695"/>
    <w:rsid w:val="00384A10"/>
    <w:rsid w:val="00656114"/>
    <w:rsid w:val="007325FE"/>
    <w:rsid w:val="00B30697"/>
    <w:rsid w:val="00BA65EE"/>
    <w:rsid w:val="00BC7C8D"/>
    <w:rsid w:val="00D249FD"/>
    <w:rsid w:val="00E27875"/>
    <w:rsid w:val="00E27D0D"/>
    <w:rsid w:val="00F27F93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243C"/>
  <w15:chartTrackingRefBased/>
  <w15:docId w15:val="{F05A8768-7760-4019-AED7-03537108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94695"/>
    <w:pPr>
      <w:widowControl w:val="0"/>
      <w:adjustRightInd w:val="0"/>
      <w:snapToGrid w:val="0"/>
      <w:spacing w:after="0" w:line="300" w:lineRule="auto"/>
      <w:jc w:val="both"/>
    </w:pPr>
    <w:rPr>
      <w:rFonts w:ascii="宋体" w:eastAsia="宋体" w:hAnsi="Times New Roman" w:cs="Times New Roman"/>
      <w:sz w:val="24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249F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4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249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249F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D249FD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49F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49F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49F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49F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D249F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D249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qFormat/>
    <w:rsid w:val="00D249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rsid w:val="00D249F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qFormat/>
    <w:rsid w:val="00D249F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D249F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D249F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D249FD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D249FD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D249F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D24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D249F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D249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D24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D249FD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D249FD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D249FD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D249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D249FD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D249FD"/>
    <w:rPr>
      <w:b/>
      <w:bCs/>
      <w:smallCaps/>
      <w:color w:val="2F5496" w:themeColor="accent1" w:themeShade="BF"/>
      <w:spacing w:val="5"/>
    </w:rPr>
  </w:style>
  <w:style w:type="table" w:styleId="af">
    <w:name w:val="Table Grid"/>
    <w:basedOn w:val="a2"/>
    <w:qFormat/>
    <w:rsid w:val="00294695"/>
    <w:pPr>
      <w:widowControl w:val="0"/>
      <w:adjustRightInd w:val="0"/>
      <w:snapToGrid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段"/>
    <w:next w:val="a"/>
    <w:qFormat/>
    <w:rsid w:val="00294695"/>
    <w:pPr>
      <w:widowControl w:val="0"/>
      <w:autoSpaceDE w:val="0"/>
      <w:autoSpaceDN w:val="0"/>
      <w:spacing w:after="0" w:line="460" w:lineRule="exact"/>
      <w:ind w:firstLineChars="200" w:firstLine="200"/>
      <w:jc w:val="both"/>
    </w:pPr>
    <w:rPr>
      <w:rFonts w:ascii="宋体" w:eastAsia="宋体" w:hAnsi="Times New Roman" w:cs="Times New Roman"/>
      <w:kern w:val="0"/>
      <w:sz w:val="28"/>
      <w:szCs w:val="20"/>
      <w14:ligatures w14:val="none"/>
    </w:rPr>
  </w:style>
  <w:style w:type="paragraph" w:customStyle="1" w:styleId="af1">
    <w:name w:val="正文列项_字母"/>
    <w:basedOn w:val="af0"/>
    <w:qFormat/>
    <w:rsid w:val="00294695"/>
    <w:pPr>
      <w:tabs>
        <w:tab w:val="left" w:pos="635"/>
      </w:tabs>
      <w:ind w:left="-125" w:firstLineChars="0" w:firstLine="400"/>
      <w:outlineLvl w:val="6"/>
    </w:pPr>
  </w:style>
  <w:style w:type="paragraph" w:styleId="af2">
    <w:name w:val="Body Text"/>
    <w:basedOn w:val="a"/>
    <w:link w:val="af3"/>
    <w:uiPriority w:val="99"/>
    <w:semiHidden/>
    <w:unhideWhenUsed/>
    <w:rsid w:val="00294695"/>
    <w:pPr>
      <w:spacing w:after="120"/>
    </w:pPr>
  </w:style>
  <w:style w:type="character" w:customStyle="1" w:styleId="af3">
    <w:name w:val="正文文本 字符"/>
    <w:basedOn w:val="a1"/>
    <w:link w:val="af2"/>
    <w:uiPriority w:val="99"/>
    <w:semiHidden/>
    <w:rsid w:val="00294695"/>
    <w:rPr>
      <w:rFonts w:ascii="宋体" w:eastAsia="宋体" w:hAnsi="Times New Roman" w:cs="Times New Roman"/>
      <w:sz w:val="24"/>
      <w:szCs w:val="21"/>
      <w14:ligatures w14:val="none"/>
    </w:rPr>
  </w:style>
  <w:style w:type="paragraph" w:styleId="a0">
    <w:name w:val="Body Text First Indent"/>
    <w:basedOn w:val="af2"/>
    <w:link w:val="af4"/>
    <w:uiPriority w:val="99"/>
    <w:semiHidden/>
    <w:unhideWhenUsed/>
    <w:rsid w:val="00294695"/>
    <w:pPr>
      <w:ind w:firstLineChars="100" w:firstLine="420"/>
    </w:pPr>
  </w:style>
  <w:style w:type="character" w:customStyle="1" w:styleId="af4">
    <w:name w:val="正文文本首行缩进 字符"/>
    <w:basedOn w:val="af3"/>
    <w:link w:val="a0"/>
    <w:uiPriority w:val="99"/>
    <w:semiHidden/>
    <w:rsid w:val="00294695"/>
    <w:rPr>
      <w:rFonts w:ascii="宋体" w:eastAsia="宋体" w:hAnsi="Times New Roman" w:cs="Times New Roman"/>
      <w:sz w:val="24"/>
      <w:szCs w:val="21"/>
      <w14:ligatures w14:val="none"/>
    </w:rPr>
  </w:style>
  <w:style w:type="paragraph" w:customStyle="1" w:styleId="21">
    <w:name w:val="2"/>
    <w:rsid w:val="00277954"/>
    <w:pPr>
      <w:spacing w:before="120" w:after="120" w:line="288" w:lineRule="auto"/>
    </w:pPr>
    <w:rPr>
      <w:rFonts w:ascii="Arial" w:eastAsia="等线" w:hAnsi="Arial" w:cs="Arial"/>
      <w:kern w:val="0"/>
      <w:szCs w:val="22"/>
      <w14:ligatures w14:val="none"/>
    </w:rPr>
  </w:style>
  <w:style w:type="paragraph" w:customStyle="1" w:styleId="11">
    <w:name w:val="1"/>
    <w:rsid w:val="00277954"/>
    <w:pPr>
      <w:spacing w:before="120" w:after="120" w:line="288" w:lineRule="auto"/>
    </w:pPr>
    <w:rPr>
      <w:rFonts w:ascii="Arial" w:eastAsia="等线" w:hAnsi="Arial" w:cs="Arial"/>
      <w:color w:val="8F959E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7</cp:revision>
  <dcterms:created xsi:type="dcterms:W3CDTF">2025-07-27T07:02:00Z</dcterms:created>
  <dcterms:modified xsi:type="dcterms:W3CDTF">2025-07-27T07:35:00Z</dcterms:modified>
</cp:coreProperties>
</file>